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F4" w:rsidRDefault="00671CF6">
      <w:pPr>
        <w:spacing w:before="15" w:line="413" w:lineRule="exact"/>
        <w:jc w:val="center"/>
        <w:textAlignment w:val="baseline"/>
        <w:rPr>
          <w:rFonts w:eastAsia="Times New Roman"/>
          <w:b/>
          <w:color w:val="000000"/>
          <w:sz w:val="36"/>
        </w:rPr>
      </w:pPr>
      <w:bookmarkStart w:id="0" w:name="DocsID"/>
      <w:bookmarkStart w:id="1" w:name="_GoBack"/>
      <w:bookmarkEnd w:id="0"/>
      <w:bookmarkEnd w:id="1"/>
      <w:r>
        <w:rPr>
          <w:rFonts w:eastAsia="Times New Roman"/>
          <w:b/>
          <w:color w:val="000000"/>
          <w:sz w:val="36"/>
        </w:rPr>
        <w:t>Canada’s National Report to the ICCC</w:t>
      </w:r>
    </w:p>
    <w:p w:rsidR="008633F4" w:rsidRDefault="00B3681E">
      <w:pPr>
        <w:spacing w:line="413" w:lineRule="exact"/>
        <w:jc w:val="center"/>
        <w:textAlignment w:val="baseline"/>
        <w:rPr>
          <w:rFonts w:eastAsia="Times New Roman"/>
          <w:b/>
          <w:color w:val="000000"/>
          <w:spacing w:val="-1"/>
          <w:sz w:val="36"/>
        </w:rPr>
      </w:pPr>
      <w:r>
        <w:rPr>
          <w:rFonts w:eastAsia="Times New Roman"/>
          <w:b/>
          <w:color w:val="000000"/>
          <w:spacing w:val="-1"/>
          <w:sz w:val="36"/>
        </w:rPr>
        <w:t>2018-2019</w:t>
      </w:r>
    </w:p>
    <w:p w:rsidR="008633F4" w:rsidRDefault="00671CF6">
      <w:pPr>
        <w:spacing w:before="263" w:line="299" w:lineRule="exact"/>
        <w:ind w:right="648"/>
        <w:textAlignment w:val="baseline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>The University</w:t>
      </w:r>
      <w:r w:rsidR="00300E80">
        <w:rPr>
          <w:rFonts w:eastAsia="Times New Roman"/>
          <w:color w:val="000000"/>
          <w:sz w:val="26"/>
        </w:rPr>
        <w:t xml:space="preserve"> Windsor</w:t>
      </w:r>
      <w:r>
        <w:rPr>
          <w:rFonts w:eastAsia="Times New Roman"/>
          <w:color w:val="000000"/>
          <w:sz w:val="26"/>
        </w:rPr>
        <w:t xml:space="preserve"> Faculty of Law hosted the </w:t>
      </w:r>
      <w:r w:rsidR="00300E80">
        <w:rPr>
          <w:rFonts w:eastAsia="Times New Roman"/>
          <w:color w:val="000000"/>
          <w:sz w:val="26"/>
        </w:rPr>
        <w:t>8</w:t>
      </w:r>
      <w:r>
        <w:rPr>
          <w:rFonts w:eastAsia="Times New Roman"/>
          <w:color w:val="000000"/>
          <w:sz w:val="26"/>
          <w:vertAlign w:val="superscript"/>
        </w:rPr>
        <w:t>th</w:t>
      </w:r>
      <w:r>
        <w:rPr>
          <w:rFonts w:eastAsia="Times New Roman"/>
          <w:color w:val="000000"/>
          <w:sz w:val="26"/>
        </w:rPr>
        <w:t xml:space="preserve"> annual Canadian Client Con</w:t>
      </w:r>
      <w:r w:rsidR="00874F16">
        <w:rPr>
          <w:rFonts w:eastAsia="Times New Roman"/>
          <w:color w:val="000000"/>
          <w:sz w:val="26"/>
        </w:rPr>
        <w:t xml:space="preserve">sultation Competition on </w:t>
      </w:r>
      <w:r w:rsidR="00300E80">
        <w:rPr>
          <w:rFonts w:eastAsia="Times New Roman"/>
          <w:color w:val="000000"/>
          <w:sz w:val="26"/>
        </w:rPr>
        <w:t>March 2-3</w:t>
      </w:r>
      <w:r w:rsidR="00874F16">
        <w:rPr>
          <w:rFonts w:eastAsia="Times New Roman"/>
          <w:color w:val="000000"/>
          <w:sz w:val="26"/>
        </w:rPr>
        <w:t xml:space="preserve">, </w:t>
      </w:r>
      <w:r w:rsidR="00300E80">
        <w:rPr>
          <w:rFonts w:eastAsia="Times New Roman"/>
          <w:color w:val="000000"/>
          <w:sz w:val="26"/>
        </w:rPr>
        <w:t>2019</w:t>
      </w:r>
      <w:r>
        <w:rPr>
          <w:rFonts w:eastAsia="Times New Roman"/>
          <w:color w:val="000000"/>
          <w:sz w:val="26"/>
        </w:rPr>
        <w:t xml:space="preserve">. </w:t>
      </w:r>
      <w:r w:rsidR="00300E80">
        <w:rPr>
          <w:rFonts w:eastAsia="Times New Roman"/>
          <w:color w:val="000000"/>
          <w:sz w:val="26"/>
        </w:rPr>
        <w:t>Ten</w:t>
      </w:r>
      <w:r>
        <w:rPr>
          <w:rFonts w:eastAsia="Times New Roman"/>
          <w:color w:val="000000"/>
          <w:sz w:val="26"/>
        </w:rPr>
        <w:t xml:space="preserve"> teams from Canadian law schools attended the Canadian Competition.</w:t>
      </w:r>
    </w:p>
    <w:p w:rsidR="008633F4" w:rsidRDefault="00671CF6">
      <w:pPr>
        <w:spacing w:before="299" w:line="299" w:lineRule="exact"/>
        <w:ind w:right="72"/>
        <w:textAlignment w:val="baseline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>It was a ve</w:t>
      </w:r>
      <w:r w:rsidR="00874F16">
        <w:rPr>
          <w:rFonts w:eastAsia="Times New Roman"/>
          <w:color w:val="000000"/>
          <w:sz w:val="26"/>
        </w:rPr>
        <w:t xml:space="preserve">ry strong year, as there </w:t>
      </w:r>
      <w:r w:rsidR="00B3681E">
        <w:rPr>
          <w:rFonts w:eastAsia="Times New Roman"/>
          <w:color w:val="000000"/>
          <w:sz w:val="26"/>
        </w:rPr>
        <w:t>were two separate ties</w:t>
      </w:r>
      <w:r>
        <w:rPr>
          <w:rFonts w:eastAsia="Times New Roman"/>
          <w:color w:val="000000"/>
          <w:sz w:val="26"/>
        </w:rPr>
        <w:t xml:space="preserve"> in the preliminary rounds. The three teams that advanced to the finals were</w:t>
      </w:r>
      <w:r w:rsidR="00874F16">
        <w:rPr>
          <w:rFonts w:eastAsia="Times New Roman"/>
          <w:color w:val="000000"/>
          <w:sz w:val="26"/>
        </w:rPr>
        <w:t xml:space="preserve"> </w:t>
      </w:r>
      <w:r w:rsidR="00B3681E">
        <w:rPr>
          <w:rFonts w:eastAsia="Times New Roman"/>
          <w:color w:val="000000"/>
          <w:sz w:val="26"/>
        </w:rPr>
        <w:t>one team</w:t>
      </w:r>
      <w:r>
        <w:rPr>
          <w:rFonts w:eastAsia="Times New Roman"/>
          <w:color w:val="000000"/>
          <w:sz w:val="26"/>
        </w:rPr>
        <w:t xml:space="preserve"> f</w:t>
      </w:r>
      <w:r w:rsidR="00874F16">
        <w:rPr>
          <w:rFonts w:eastAsia="Times New Roman"/>
          <w:color w:val="000000"/>
          <w:sz w:val="26"/>
        </w:rPr>
        <w:t>rom the University of Victoria</w:t>
      </w:r>
      <w:r w:rsidR="00B3681E">
        <w:rPr>
          <w:rFonts w:eastAsia="Times New Roman"/>
          <w:color w:val="000000"/>
          <w:sz w:val="26"/>
        </w:rPr>
        <w:t>, one from the University of Alberta and</w:t>
      </w:r>
      <w:r w:rsidR="00874F16">
        <w:rPr>
          <w:rFonts w:eastAsia="Times New Roman"/>
          <w:color w:val="000000"/>
          <w:sz w:val="26"/>
        </w:rPr>
        <w:t xml:space="preserve"> one from</w:t>
      </w:r>
      <w:r>
        <w:rPr>
          <w:rFonts w:eastAsia="Times New Roman"/>
          <w:color w:val="000000"/>
          <w:sz w:val="26"/>
        </w:rPr>
        <w:t xml:space="preserve"> the </w:t>
      </w:r>
      <w:r w:rsidR="00B3681E">
        <w:rPr>
          <w:rFonts w:eastAsia="Times New Roman"/>
          <w:color w:val="000000"/>
          <w:sz w:val="26"/>
        </w:rPr>
        <w:t>University of Calgary</w:t>
      </w:r>
      <w:r>
        <w:rPr>
          <w:rFonts w:eastAsia="Times New Roman"/>
          <w:color w:val="000000"/>
          <w:sz w:val="26"/>
        </w:rPr>
        <w:t>.</w:t>
      </w:r>
    </w:p>
    <w:p w:rsidR="008633F4" w:rsidRPr="00126317" w:rsidRDefault="00671CF6" w:rsidP="00126317">
      <w:pPr>
        <w:spacing w:before="298" w:after="283" w:line="299" w:lineRule="exact"/>
        <w:ind w:right="216"/>
        <w:textAlignment w:val="baseline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The team of </w:t>
      </w:r>
      <w:r w:rsidR="00B3681E">
        <w:rPr>
          <w:rFonts w:eastAsia="Times New Roman"/>
          <w:color w:val="000000"/>
          <w:sz w:val="26"/>
        </w:rPr>
        <w:t>Kayla Ueland</w:t>
      </w:r>
      <w:r>
        <w:rPr>
          <w:rFonts w:eastAsia="Times New Roman"/>
          <w:color w:val="000000"/>
          <w:sz w:val="26"/>
        </w:rPr>
        <w:t xml:space="preserve"> and </w:t>
      </w:r>
      <w:r w:rsidR="00B3681E">
        <w:rPr>
          <w:rFonts w:eastAsia="Times New Roman"/>
          <w:color w:val="000000"/>
          <w:sz w:val="26"/>
        </w:rPr>
        <w:t>Bassam Mahmmoud Saifeddine</w:t>
      </w:r>
      <w:r>
        <w:rPr>
          <w:rFonts w:eastAsia="Times New Roman"/>
          <w:color w:val="000000"/>
          <w:sz w:val="26"/>
        </w:rPr>
        <w:t xml:space="preserve"> from the University of </w:t>
      </w:r>
      <w:r w:rsidR="00B3681E">
        <w:rPr>
          <w:rFonts w:eastAsia="Times New Roman"/>
          <w:color w:val="000000"/>
          <w:sz w:val="26"/>
        </w:rPr>
        <w:t>Calgary</w:t>
      </w:r>
      <w:r>
        <w:rPr>
          <w:rFonts w:eastAsia="Times New Roman"/>
          <w:color w:val="000000"/>
          <w:sz w:val="26"/>
        </w:rPr>
        <w:t xml:space="preserve">, coached by </w:t>
      </w:r>
      <w:r w:rsidR="00B3681E">
        <w:rPr>
          <w:rFonts w:eastAsia="Times New Roman"/>
          <w:color w:val="000000"/>
          <w:sz w:val="26"/>
        </w:rPr>
        <w:t>Marin Leci</w:t>
      </w:r>
      <w:r>
        <w:rPr>
          <w:rFonts w:eastAsia="Times New Roman"/>
          <w:color w:val="000000"/>
          <w:sz w:val="26"/>
        </w:rPr>
        <w:t xml:space="preserve">, placed first in the Canadian Competition. The University of </w:t>
      </w:r>
      <w:r w:rsidR="00B3681E">
        <w:rPr>
          <w:rFonts w:eastAsia="Times New Roman"/>
          <w:color w:val="000000"/>
          <w:sz w:val="26"/>
        </w:rPr>
        <w:t>Calgary</w:t>
      </w:r>
      <w:r>
        <w:rPr>
          <w:rFonts w:eastAsia="Times New Roman"/>
          <w:color w:val="000000"/>
          <w:sz w:val="26"/>
        </w:rPr>
        <w:t xml:space="preserve"> will represent Canada this year at the Louis M. Brown and Forrest S. Mosten International Client Consultation Competition at the</w:t>
      </w:r>
      <w:r w:rsidR="00B3681E">
        <w:rPr>
          <w:rFonts w:eastAsia="Times New Roman"/>
          <w:color w:val="000000"/>
          <w:sz w:val="26"/>
        </w:rPr>
        <w:t xml:space="preserve"> Law Society of Ireland</w:t>
      </w:r>
      <w:r>
        <w:rPr>
          <w:rFonts w:eastAsia="Times New Roman"/>
          <w:color w:val="000000"/>
          <w:sz w:val="26"/>
        </w:rPr>
        <w:t xml:space="preserve"> in </w:t>
      </w:r>
      <w:r w:rsidR="00B3681E">
        <w:rPr>
          <w:rFonts w:eastAsia="Times New Roman"/>
          <w:color w:val="000000"/>
          <w:sz w:val="26"/>
        </w:rPr>
        <w:t>Dublin</w:t>
      </w:r>
      <w:r w:rsidR="00874F16">
        <w:rPr>
          <w:rFonts w:eastAsia="Times New Roman"/>
          <w:color w:val="000000"/>
          <w:sz w:val="26"/>
        </w:rPr>
        <w:t xml:space="preserve"> on April </w:t>
      </w:r>
      <w:r w:rsidR="00B3681E">
        <w:rPr>
          <w:rFonts w:eastAsia="Times New Roman"/>
          <w:color w:val="000000"/>
          <w:sz w:val="26"/>
        </w:rPr>
        <w:t>3-6, 2019</w:t>
      </w:r>
      <w:r>
        <w:rPr>
          <w:rFonts w:eastAsia="Times New Roman"/>
          <w:color w:val="000000"/>
          <w:sz w:val="26"/>
        </w:rPr>
        <w:t xml:space="preserve">. </w:t>
      </w:r>
      <w:r w:rsidR="00B3681E">
        <w:rPr>
          <w:rFonts w:eastAsia="Times New Roman"/>
          <w:color w:val="000000"/>
          <w:sz w:val="26"/>
        </w:rPr>
        <w:t>Marin Leci, the coach of the University of Calgary,</w:t>
      </w:r>
      <w:r w:rsidR="00126317">
        <w:rPr>
          <w:rFonts w:eastAsia="Times New Roman"/>
          <w:color w:val="000000"/>
          <w:sz w:val="26"/>
        </w:rPr>
        <w:t xml:space="preserve"> will be attending as the </w:t>
      </w:r>
      <w:r w:rsidR="00FF35F2">
        <w:rPr>
          <w:rFonts w:eastAsia="Times New Roman"/>
          <w:color w:val="000000"/>
          <w:sz w:val="26"/>
        </w:rPr>
        <w:t xml:space="preserve">acting </w:t>
      </w:r>
      <w:r w:rsidR="00126317">
        <w:rPr>
          <w:rFonts w:eastAsia="Times New Roman"/>
          <w:color w:val="000000"/>
          <w:sz w:val="26"/>
        </w:rPr>
        <w:t xml:space="preserve">Canadian Client Consultation Committee national representative. </w:t>
      </w:r>
      <w:r>
        <w:rPr>
          <w:rFonts w:eastAsia="Times New Roman"/>
          <w:color w:val="000000"/>
          <w:sz w:val="26"/>
        </w:rPr>
        <w:t xml:space="preserve">Congratulations to the University of </w:t>
      </w:r>
      <w:r w:rsidR="00B3681E">
        <w:rPr>
          <w:rFonts w:eastAsia="Times New Roman"/>
          <w:color w:val="000000"/>
          <w:sz w:val="26"/>
        </w:rPr>
        <w:t>Calgary</w:t>
      </w:r>
      <w:r>
        <w:rPr>
          <w:rFonts w:eastAsia="Times New Roman"/>
          <w:color w:val="000000"/>
          <w:sz w:val="26"/>
        </w:rPr>
        <w:t>!</w:t>
      </w:r>
    </w:p>
    <w:p w:rsidR="008633F4" w:rsidRDefault="00300E80">
      <w:pPr>
        <w:spacing w:before="2" w:line="300" w:lineRule="exact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>2019-2020</w:t>
      </w:r>
      <w:r w:rsidR="00671CF6">
        <w:rPr>
          <w:rFonts w:eastAsia="Times New Roman"/>
          <w:b/>
          <w:color w:val="000000"/>
          <w:sz w:val="26"/>
        </w:rPr>
        <w:t xml:space="preserve"> Canadian Client Consultation Competition</w:t>
      </w:r>
    </w:p>
    <w:p w:rsidR="008633F4" w:rsidRDefault="00671CF6">
      <w:pPr>
        <w:spacing w:before="287" w:line="299" w:lineRule="exact"/>
        <w:ind w:right="216"/>
        <w:textAlignment w:val="baseline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We are excited to announce that the University of </w:t>
      </w:r>
      <w:r w:rsidR="00B3681E">
        <w:rPr>
          <w:rFonts w:eastAsia="Times New Roman"/>
          <w:color w:val="000000"/>
          <w:sz w:val="26"/>
        </w:rPr>
        <w:t>Victoria</w:t>
      </w:r>
      <w:r>
        <w:rPr>
          <w:rFonts w:eastAsia="Times New Roman"/>
          <w:color w:val="000000"/>
          <w:sz w:val="26"/>
        </w:rPr>
        <w:t xml:space="preserve"> will host the Canadian Client Consultation Competition next year. We look forward to seeing everyone there!</w:t>
      </w:r>
    </w:p>
    <w:p w:rsidR="004C6AA6" w:rsidRDefault="004C6AA6">
      <w:pPr>
        <w:spacing w:before="287" w:line="299" w:lineRule="exact"/>
        <w:ind w:right="216"/>
        <w:textAlignment w:val="baseline"/>
        <w:rPr>
          <w:rFonts w:eastAsia="Times New Roman"/>
          <w:color w:val="000000"/>
          <w:sz w:val="26"/>
        </w:rPr>
      </w:pPr>
    </w:p>
    <w:p w:rsidR="004C6AA6" w:rsidRDefault="00671CF6" w:rsidP="004C6AA6">
      <w:pPr>
        <w:spacing w:line="300" w:lineRule="exact"/>
        <w:ind w:right="504"/>
        <w:jc w:val="center"/>
        <w:textAlignment w:val="baseline"/>
      </w:pPr>
      <w:r>
        <w:rPr>
          <w:rFonts w:eastAsia="Times New Roman"/>
          <w:b/>
          <w:color w:val="000000"/>
          <w:sz w:val="26"/>
        </w:rPr>
        <w:t>National Report prepared by the Canadian Client Consultation Committee Website:</w:t>
      </w:r>
      <w:r>
        <w:rPr>
          <w:rFonts w:eastAsia="Times New Roman"/>
          <w:b/>
          <w:color w:val="0000FF"/>
          <w:sz w:val="26"/>
          <w:u w:val="single"/>
        </w:rPr>
        <w:t xml:space="preserve"> </w:t>
      </w:r>
      <w:hyperlink r:id="rId6">
        <w:r>
          <w:rPr>
            <w:rFonts w:eastAsia="Times New Roman"/>
            <w:b/>
            <w:color w:val="0000FF"/>
            <w:sz w:val="26"/>
            <w:u w:val="single"/>
          </w:rPr>
          <w:t>www.clientconsultationcomp.ca</w:t>
        </w:r>
      </w:hyperlink>
    </w:p>
    <w:p w:rsidR="008633F4" w:rsidRDefault="00C27D3D" w:rsidP="004C6AA6">
      <w:pPr>
        <w:spacing w:line="300" w:lineRule="exact"/>
        <w:ind w:right="504"/>
        <w:jc w:val="center"/>
        <w:textAlignment w:val="baseline"/>
        <w:rPr>
          <w:rFonts w:eastAsia="Times New Roman"/>
          <w:b/>
          <w:color w:val="000000"/>
          <w:sz w:val="26"/>
        </w:rPr>
      </w:pPr>
      <w:hyperlink r:id="rId7">
        <w:r w:rsidR="00671CF6" w:rsidRPr="004C6AA6">
          <w:rPr>
            <w:rFonts w:eastAsia="Times New Roman"/>
            <w:b/>
            <w:color w:val="000000"/>
            <w:sz w:val="26"/>
          </w:rPr>
          <w:t xml:space="preserve">Email: </w:t>
        </w:r>
        <w:r w:rsidR="00671CF6">
          <w:rPr>
            <w:rFonts w:eastAsia="Times New Roman"/>
            <w:b/>
            <w:color w:val="0000FF"/>
            <w:sz w:val="26"/>
            <w:u w:val="single"/>
          </w:rPr>
          <w:t>clientconsultationcomp@gmail.com</w:t>
        </w:r>
      </w:hyperlink>
    </w:p>
    <w:sectPr w:rsidR="008633F4" w:rsidSect="008633F4">
      <w:headerReference w:type="default" r:id="rId8"/>
      <w:footerReference w:type="default" r:id="rId9"/>
      <w:pgSz w:w="12240" w:h="15840"/>
      <w:pgMar w:top="1440" w:right="1445" w:bottom="1144" w:left="14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3D" w:rsidRDefault="00C27D3D" w:rsidP="00671CF6">
      <w:r>
        <w:separator/>
      </w:r>
    </w:p>
  </w:endnote>
  <w:endnote w:type="continuationSeparator" w:id="0">
    <w:p w:rsidR="00C27D3D" w:rsidRDefault="00C27D3D" w:rsidP="0067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F6" w:rsidRDefault="00E53ECF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943600" cy="457200"/>
              <wp:effectExtent l="0" t="0" r="0" b="0"/>
              <wp:wrapNone/>
              <wp:docPr id="14" name="DocsI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6" w:rsidRPr="000C6C03" w:rsidRDefault="00C27D3D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FF35F2">
                            <w:t>LEGAL*47613738.2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1828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" o:spid="_x0000_s1026" type="#_x0000_t202" style="position:absolute;margin-left:0;margin-top:0;width:46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" o:allowincell="f" filled="f" stroked="f">
              <v:textbox inset="0,0,0,14.4pt">
                <w:txbxContent>
                  <w:p w:rsidR="00671CF6" w:rsidRPr="000C6C03" w:rsidRDefault="00C27D3D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FF35F2">
                      <w:t>LEGAL*47613738.2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71CF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3D" w:rsidRDefault="00C27D3D" w:rsidP="00671CF6">
      <w:r>
        <w:separator/>
      </w:r>
    </w:p>
  </w:footnote>
  <w:footnote w:type="continuationSeparator" w:id="0">
    <w:p w:rsidR="00C27D3D" w:rsidRDefault="00C27D3D" w:rsidP="0067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F6" w:rsidRDefault="00671CF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F4"/>
    <w:rsid w:val="00126317"/>
    <w:rsid w:val="00127444"/>
    <w:rsid w:val="00300E80"/>
    <w:rsid w:val="00491E1B"/>
    <w:rsid w:val="004C6AA6"/>
    <w:rsid w:val="00671CF6"/>
    <w:rsid w:val="00706114"/>
    <w:rsid w:val="008633F4"/>
    <w:rsid w:val="00874F16"/>
    <w:rsid w:val="00A23FC3"/>
    <w:rsid w:val="00A67EE6"/>
    <w:rsid w:val="00B3681E"/>
    <w:rsid w:val="00C27D3D"/>
    <w:rsid w:val="00E53ECF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306C5-AF08-4CC0-A1BD-C220B6AB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1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CF6"/>
  </w:style>
  <w:style w:type="paragraph" w:styleId="Footer">
    <w:name w:val="footer"/>
    <w:basedOn w:val="Normal"/>
    <w:link w:val="FooterChar"/>
    <w:uiPriority w:val="99"/>
    <w:semiHidden/>
    <w:unhideWhenUsed/>
    <w:rsid w:val="00671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CF6"/>
  </w:style>
  <w:style w:type="paragraph" w:customStyle="1" w:styleId="DocsID">
    <w:name w:val="DocsID"/>
    <w:basedOn w:val="Normal"/>
    <w:rsid w:val="00671CF6"/>
    <w:pPr>
      <w:spacing w:before="20"/>
    </w:pPr>
    <w:rPr>
      <w:rFonts w:ascii="Arial" w:eastAsia="Times New Roman" w:hAnsi="Arial"/>
      <w:sz w:val="16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ientconsultationcomp@gmail.com" TargetMode="Externa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hyperlink" Target="http://www.clientconsultationcomp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Cassels Brock &amp; Backwell LLP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Barrett-Morris, Maria</dc:creator>
  <cp:lastModifiedBy>Barrett-Morris, Maria</cp:lastModifiedBy>
  <cp:revision>2</cp:revision>
  <dcterms:created xsi:type="dcterms:W3CDTF">2019-07-29T13:55:00Z</dcterms:created>
  <dcterms:modified xsi:type="dcterms:W3CDTF">2019-07-29T13:55:00Z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LEGAL*47613738.2</vt:lpwstr>
  </property>
</Properties>
</file>